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5EB5" w:rsidRDefault="003F74A3" w:rsidP="00C85EB5">
      <w:r>
        <w:fldChar w:fldCharType="begin"/>
      </w:r>
      <w:r>
        <w:instrText xml:space="preserve"> HYPERLINK "</w:instrText>
      </w:r>
      <w:r w:rsidRPr="003F74A3">
        <w:instrText>https://www.ncbi.nlm.nih.gov/pubmed/24002281</w:instrText>
      </w:r>
      <w:r>
        <w:instrText xml:space="preserve">" </w:instrText>
      </w:r>
      <w:r>
        <w:fldChar w:fldCharType="separate"/>
      </w:r>
      <w:r w:rsidRPr="0012759C">
        <w:rPr>
          <w:rStyle w:val="Hyperlink"/>
        </w:rPr>
        <w:t>https://www.ncbi.nlm.nih.gov/pubmed/24002281</w:t>
      </w:r>
      <w:r>
        <w:fldChar w:fldCharType="end"/>
      </w:r>
    </w:p>
    <w:p w:rsidR="003F74A3" w:rsidRDefault="003F74A3" w:rsidP="00C85EB5"/>
    <w:bookmarkStart w:id="0" w:name="Display"/>
    <w:p w:rsidR="003F74A3" w:rsidRDefault="003F74A3" w:rsidP="003F74A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7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fldChar w:fldCharType="begin"/>
      </w:r>
      <w:r>
        <w:rPr>
          <w:rFonts w:ascii="Arial" w:hAnsi="Arial" w:cs="Arial"/>
          <w:color w:val="000000"/>
          <w:sz w:val="20"/>
          <w:szCs w:val="20"/>
        </w:rPr>
        <w:instrText xml:space="preserve"> HYPERLINK "https://www.ncbi.nlm.nih.gov/pubmed/24002281" </w:instrText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Style w:val="label"/>
          <w:rFonts w:ascii="Arial" w:hAnsi="Arial" w:cs="Arial"/>
          <w:b/>
          <w:bCs/>
          <w:color w:val="642A8F"/>
          <w:sz w:val="20"/>
          <w:szCs w:val="20"/>
        </w:rPr>
        <w:t>Format</w:t>
      </w:r>
      <w:r>
        <w:rPr>
          <w:rStyle w:val="separator"/>
          <w:rFonts w:ascii="Arial" w:hAnsi="Arial" w:cs="Arial"/>
          <w:color w:val="666666"/>
          <w:sz w:val="20"/>
          <w:szCs w:val="20"/>
        </w:rPr>
        <w:t>: </w:t>
      </w:r>
      <w:r>
        <w:rPr>
          <w:rStyle w:val="value"/>
          <w:rFonts w:ascii="Arial" w:hAnsi="Arial" w:cs="Arial"/>
          <w:color w:val="000000"/>
          <w:sz w:val="20"/>
          <w:szCs w:val="20"/>
        </w:rPr>
        <w:t>Abstract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bookmarkEnd w:id="0"/>
    </w:p>
    <w:p w:rsidR="003F74A3" w:rsidRDefault="003F74A3" w:rsidP="003F74A3">
      <w:pPr>
        <w:pStyle w:val="Heading4"/>
        <w:shd w:val="clear" w:color="auto" w:fill="FFFFFF"/>
        <w:spacing w:before="0" w:beforeAutospacing="0" w:after="264" w:afterAutospacing="0"/>
        <w:ind w:right="48"/>
        <w:jc w:val="right"/>
        <w:rPr>
          <w:rFonts w:ascii="Arial" w:hAnsi="Arial" w:cs="Arial"/>
          <w:color w:val="59331F"/>
          <w:sz w:val="20"/>
          <w:szCs w:val="20"/>
        </w:rPr>
      </w:pPr>
      <w:hyperlink r:id="rId5" w:history="1">
        <w:r>
          <w:rPr>
            <w:rStyle w:val="Hyperlink"/>
            <w:rFonts w:ascii="Arial" w:hAnsi="Arial" w:cs="Arial"/>
            <w:color w:val="642A8F"/>
            <w:sz w:val="20"/>
            <w:szCs w:val="20"/>
          </w:rPr>
          <w:t>Send to</w:t>
        </w:r>
      </w:hyperlink>
    </w:p>
    <w:p w:rsidR="003F74A3" w:rsidRDefault="003F74A3" w:rsidP="003F74A3">
      <w:pPr>
        <w:shd w:val="clear" w:color="auto" w:fill="FFFFFF"/>
        <w:spacing w:line="348" w:lineRule="atLeast"/>
        <w:rPr>
          <w:rFonts w:ascii="Arial" w:hAnsi="Arial" w:cs="Arial"/>
          <w:color w:val="000000"/>
          <w:sz w:val="17"/>
          <w:szCs w:val="17"/>
        </w:rPr>
      </w:pPr>
      <w:hyperlink r:id="rId6" w:tooltip="JAMA." w:history="1">
        <w:r>
          <w:rPr>
            <w:rStyle w:val="Hyperlink"/>
            <w:rFonts w:ascii="Arial" w:hAnsi="Arial" w:cs="Arial"/>
            <w:color w:val="660066"/>
            <w:sz w:val="17"/>
            <w:szCs w:val="17"/>
          </w:rPr>
          <w:t>JAMA.</w:t>
        </w:r>
      </w:hyperlink>
      <w:r>
        <w:rPr>
          <w:rFonts w:ascii="Arial" w:hAnsi="Arial" w:cs="Arial"/>
          <w:color w:val="000000"/>
          <w:sz w:val="17"/>
          <w:szCs w:val="17"/>
        </w:rPr>
        <w:t xml:space="preserve"> 2013 Sep 4;310(9):948-59.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doi</w:t>
      </w:r>
      <w:proofErr w:type="spellEnd"/>
      <w:r>
        <w:rPr>
          <w:rFonts w:ascii="Arial" w:hAnsi="Arial" w:cs="Arial"/>
          <w:color w:val="000000"/>
          <w:sz w:val="17"/>
          <w:szCs w:val="17"/>
        </w:rPr>
        <w:t>: 10.1001/jama.2013.168118.</w:t>
      </w:r>
    </w:p>
    <w:p w:rsidR="003F74A3" w:rsidRDefault="003F74A3" w:rsidP="003F74A3">
      <w:pPr>
        <w:pStyle w:val="Heading1"/>
        <w:shd w:val="clear" w:color="auto" w:fill="FFFFFF"/>
        <w:spacing w:before="120" w:beforeAutospacing="0" w:after="120" w:afterAutospacing="0" w:line="300" w:lineRule="atLeast"/>
        <w:rPr>
          <w:rFonts w:ascii="Arial" w:hAnsi="Arial" w:cs="Arial"/>
          <w:color w:val="000000"/>
          <w:sz w:val="28"/>
          <w:szCs w:val="28"/>
        </w:rPr>
      </w:pPr>
      <w:bookmarkStart w:id="1" w:name="_GoBack"/>
      <w:r>
        <w:rPr>
          <w:rFonts w:ascii="Arial" w:hAnsi="Arial" w:cs="Arial"/>
          <w:color w:val="000000"/>
          <w:sz w:val="28"/>
          <w:szCs w:val="28"/>
        </w:rPr>
        <w:t>Prevalence and control of diabetes in Chinese adults</w:t>
      </w:r>
      <w:bookmarkEnd w:id="1"/>
      <w:r>
        <w:rPr>
          <w:rFonts w:ascii="Arial" w:hAnsi="Arial" w:cs="Arial"/>
          <w:color w:val="000000"/>
          <w:sz w:val="28"/>
          <w:szCs w:val="28"/>
        </w:rPr>
        <w:t>.</w:t>
      </w:r>
    </w:p>
    <w:p w:rsidR="003F74A3" w:rsidRDefault="003F74A3" w:rsidP="003F74A3">
      <w:pPr>
        <w:shd w:val="clear" w:color="auto" w:fill="FFFFFF"/>
        <w:rPr>
          <w:rFonts w:ascii="Arial" w:hAnsi="Arial" w:cs="Arial"/>
          <w:color w:val="000000"/>
          <w:sz w:val="18"/>
          <w:szCs w:val="18"/>
        </w:rPr>
      </w:pPr>
      <w:hyperlink r:id="rId7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Xu Y</w:t>
        </w:r>
      </w:hyperlink>
      <w:r>
        <w:rPr>
          <w:rFonts w:ascii="Arial" w:hAnsi="Arial" w:cs="Arial"/>
          <w:color w:val="000000"/>
          <w:sz w:val="15"/>
          <w:szCs w:val="15"/>
          <w:vertAlign w:val="superscript"/>
        </w:rPr>
        <w:t>1</w:t>
      </w:r>
      <w:r>
        <w:rPr>
          <w:rFonts w:ascii="Arial" w:hAnsi="Arial" w:cs="Arial"/>
          <w:color w:val="000000"/>
          <w:sz w:val="18"/>
          <w:szCs w:val="18"/>
        </w:rPr>
        <w:t>, </w:t>
      </w:r>
      <w:hyperlink r:id="rId8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Wang L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9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He J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10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Bi Y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11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Li M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12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Wang T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13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Wang L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14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Jiang Y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15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Dai M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16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Lu J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17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Xu M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18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Li Y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19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Hu N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20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Li J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21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Mi S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22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Chen CS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23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Li G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24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Mu Y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25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Zhao J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26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Kong L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27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Chen J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28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Lai S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29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Wang W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30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Zhao W</w:t>
        </w:r>
      </w:hyperlink>
      <w:r>
        <w:rPr>
          <w:rFonts w:ascii="Arial" w:hAnsi="Arial" w:cs="Arial"/>
          <w:color w:val="000000"/>
          <w:sz w:val="18"/>
          <w:szCs w:val="18"/>
        </w:rPr>
        <w:t>, </w:t>
      </w:r>
      <w:hyperlink r:id="rId31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Ning G</w:t>
        </w:r>
      </w:hyperlink>
      <w:r>
        <w:rPr>
          <w:rFonts w:ascii="Arial" w:hAnsi="Arial" w:cs="Arial"/>
          <w:color w:val="000000"/>
          <w:sz w:val="18"/>
          <w:szCs w:val="18"/>
        </w:rPr>
        <w:t>; </w:t>
      </w:r>
      <w:hyperlink r:id="rId32" w:history="1">
        <w:r>
          <w:rPr>
            <w:rStyle w:val="Hyperlink"/>
            <w:rFonts w:ascii="Arial" w:hAnsi="Arial" w:cs="Arial"/>
            <w:color w:val="660066"/>
            <w:sz w:val="18"/>
            <w:szCs w:val="18"/>
          </w:rPr>
          <w:t>2010 China Noncommunicable Disease Surveillance Group</w:t>
        </w:r>
      </w:hyperlink>
      <w:r>
        <w:rPr>
          <w:rFonts w:ascii="Arial" w:hAnsi="Arial" w:cs="Arial"/>
          <w:color w:val="000000"/>
          <w:sz w:val="18"/>
          <w:szCs w:val="18"/>
        </w:rPr>
        <w:t>.</w:t>
      </w:r>
    </w:p>
    <w:p w:rsidR="003F74A3" w:rsidRDefault="003F74A3" w:rsidP="003F74A3">
      <w:pPr>
        <w:pStyle w:val="Heading3"/>
        <w:shd w:val="clear" w:color="auto" w:fill="FFFFFF"/>
        <w:spacing w:before="0" w:beforeAutospacing="0" w:after="0" w:afterAutospacing="0"/>
        <w:rPr>
          <w:rFonts w:ascii="Arial" w:hAnsi="Arial" w:cs="Arial"/>
          <w:color w:val="724128"/>
          <w:sz w:val="22"/>
          <w:szCs w:val="22"/>
        </w:rPr>
      </w:pPr>
      <w:hyperlink r:id="rId33" w:tooltip="Open/close investigator list" w:history="1">
        <w:r>
          <w:rPr>
            <w:rStyle w:val="ui-ncbitoggler-master-text"/>
            <w:rFonts w:ascii="Arial" w:hAnsi="Arial" w:cs="Arial"/>
            <w:color w:val="660066"/>
            <w:sz w:val="21"/>
            <w:szCs w:val="21"/>
            <w:u w:val="single"/>
          </w:rPr>
          <w:t>Collaborators (84)</w:t>
        </w:r>
      </w:hyperlink>
    </w:p>
    <w:p w:rsidR="003F74A3" w:rsidRDefault="003F74A3" w:rsidP="003F74A3">
      <w:pPr>
        <w:pStyle w:val="ui-ncbi-toggler-slav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0"/>
          <w:szCs w:val="20"/>
        </w:rPr>
      </w:pPr>
      <w:hyperlink r:id="rId34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Kong L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35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Yang G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36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Chen Y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37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Li G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38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Li K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39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Zhao D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40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Chen J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41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Pan C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42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Zeng Z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43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Ning G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44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Mu Y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45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Teng W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46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Liao E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47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Zhao J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48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Wang W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49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Guo X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50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Hong T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51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Qiu M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52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Li C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53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Shan Z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54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Liu Z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55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Gao X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56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Liu C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57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Chen L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58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Yan L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59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Tong N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60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Shi B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61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Ge J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62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Xing X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63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Liu J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64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Deng H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65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Chen B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66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Chen C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67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Chen J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68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Li H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69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Liu L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70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Peng D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71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Shi X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72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Wang W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73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Wang Y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74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Wu Z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75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Ning G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76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Zhao W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77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Bi Y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78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Lai J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79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Jiang Y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80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Wang L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81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Dai M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82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Hu N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83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Huang Z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84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Li J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85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Li X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86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Li Y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87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Wang Z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88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Zhang M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89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Yin P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90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Xu Y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91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Zhou W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92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Bai Y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93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Cai X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94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Cao G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95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Chen X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96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Dong W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proofErr w:type="spellStart"/>
      <w:r>
        <w:rPr>
          <w:rFonts w:ascii="Arial" w:hAnsi="Arial" w:cs="Arial"/>
          <w:color w:val="000000"/>
          <w:sz w:val="20"/>
          <w:szCs w:val="20"/>
        </w:rPr>
        <w:fldChar w:fldCharType="begin"/>
      </w:r>
      <w:r>
        <w:rPr>
          <w:rFonts w:ascii="Arial" w:hAnsi="Arial" w:cs="Arial"/>
          <w:color w:val="000000"/>
          <w:sz w:val="20"/>
          <w:szCs w:val="20"/>
        </w:rPr>
        <w:instrText xml:space="preserve"> HYPERLINK "https://www.ncbi.nlm.nih.gov/pubmed/?term=Duan%20L" </w:instrText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Style w:val="Hyperlink"/>
          <w:rFonts w:ascii="Arial" w:hAnsi="Arial" w:cs="Arial"/>
          <w:color w:val="660066"/>
          <w:sz w:val="20"/>
          <w:szCs w:val="20"/>
        </w:rPr>
        <w:t>Duan</w:t>
      </w:r>
      <w:proofErr w:type="spellEnd"/>
      <w:r>
        <w:rPr>
          <w:rStyle w:val="Hyperlink"/>
          <w:rFonts w:ascii="Arial" w:hAnsi="Arial" w:cs="Arial"/>
          <w:color w:val="660066"/>
          <w:sz w:val="20"/>
          <w:szCs w:val="20"/>
        </w:rPr>
        <w:t xml:space="preserve"> L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r>
        <w:rPr>
          <w:rFonts w:ascii="Arial" w:hAnsi="Arial" w:cs="Arial"/>
          <w:color w:val="000000"/>
          <w:sz w:val="20"/>
          <w:szCs w:val="20"/>
        </w:rPr>
        <w:t>, </w:t>
      </w:r>
      <w:hyperlink r:id="rId97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Feng Y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98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He Y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99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Huang Y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100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Li M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101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Li B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102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Mi S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103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Shi X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104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Wang B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105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Wang C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106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Wang T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107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Wang Y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108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Wang Z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109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Wu H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110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Xing D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111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Yang J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112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Zhao X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113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Zheng T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114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Yang J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115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Zhang D</w:t>
        </w:r>
      </w:hyperlink>
      <w:r>
        <w:rPr>
          <w:rFonts w:ascii="Arial" w:hAnsi="Arial" w:cs="Arial"/>
          <w:color w:val="000000"/>
          <w:sz w:val="20"/>
          <w:szCs w:val="20"/>
        </w:rPr>
        <w:t>, </w:t>
      </w:r>
      <w:hyperlink r:id="rId116" w:history="1">
        <w:r>
          <w:rPr>
            <w:rStyle w:val="Hyperlink"/>
            <w:rFonts w:ascii="Arial" w:hAnsi="Arial" w:cs="Arial"/>
            <w:color w:val="660066"/>
            <w:sz w:val="20"/>
            <w:szCs w:val="20"/>
          </w:rPr>
          <w:t>Wu Y</w:t>
        </w:r>
      </w:hyperlink>
      <w:r>
        <w:rPr>
          <w:rFonts w:ascii="Arial" w:hAnsi="Arial" w:cs="Arial"/>
          <w:color w:val="000000"/>
          <w:sz w:val="20"/>
          <w:szCs w:val="20"/>
        </w:rPr>
        <w:t>.</w:t>
      </w:r>
    </w:p>
    <w:p w:rsidR="003F74A3" w:rsidRDefault="003F74A3" w:rsidP="003F74A3">
      <w:pPr>
        <w:pStyle w:val="Heading3"/>
        <w:shd w:val="clear" w:color="auto" w:fill="FFFFFF"/>
        <w:spacing w:before="0" w:beforeAutospacing="0" w:after="0" w:afterAutospacing="0"/>
        <w:rPr>
          <w:rFonts w:ascii="Arial" w:hAnsi="Arial" w:cs="Arial"/>
          <w:color w:val="724128"/>
          <w:sz w:val="22"/>
          <w:szCs w:val="22"/>
        </w:rPr>
      </w:pPr>
      <w:hyperlink r:id="rId117" w:tooltip="Open/close author information list" w:history="1">
        <w:r>
          <w:rPr>
            <w:rStyle w:val="ui-ncbitoggler-master-text"/>
            <w:rFonts w:ascii="Arial" w:hAnsi="Arial" w:cs="Arial"/>
            <w:color w:val="660066"/>
            <w:sz w:val="21"/>
            <w:szCs w:val="21"/>
            <w:u w:val="single"/>
          </w:rPr>
          <w:t>Author information</w:t>
        </w:r>
      </w:hyperlink>
    </w:p>
    <w:p w:rsidR="003F74A3" w:rsidRDefault="003F74A3" w:rsidP="003F74A3">
      <w:pPr>
        <w:pStyle w:val="Heading3"/>
        <w:shd w:val="clear" w:color="auto" w:fill="FFFFFF"/>
        <w:spacing w:before="0" w:beforeAutospacing="0" w:after="0" w:afterAutospacing="0"/>
        <w:rPr>
          <w:rFonts w:ascii="Arial" w:hAnsi="Arial" w:cs="Arial"/>
          <w:color w:val="985735"/>
          <w:sz w:val="22"/>
          <w:szCs w:val="22"/>
        </w:rPr>
      </w:pPr>
      <w:r>
        <w:rPr>
          <w:rFonts w:ascii="Arial" w:hAnsi="Arial" w:cs="Arial"/>
          <w:color w:val="985735"/>
          <w:sz w:val="22"/>
          <w:szCs w:val="22"/>
        </w:rPr>
        <w:t>Abstract</w:t>
      </w:r>
    </w:p>
    <w:p w:rsidR="003F74A3" w:rsidRDefault="003F74A3" w:rsidP="003F74A3">
      <w:pPr>
        <w:pStyle w:val="Heading4"/>
        <w:shd w:val="clear" w:color="auto" w:fill="FFFFFF"/>
        <w:spacing w:before="0" w:beforeAutospacing="0" w:after="0" w:afterAutospacing="0" w:line="369" w:lineRule="atLeast"/>
        <w:ind w:right="60"/>
        <w:rPr>
          <w:rFonts w:ascii="Arial" w:hAnsi="Arial" w:cs="Arial"/>
          <w:caps/>
          <w:color w:val="000000"/>
          <w:sz w:val="20"/>
          <w:szCs w:val="20"/>
        </w:rPr>
      </w:pPr>
      <w:r>
        <w:rPr>
          <w:rFonts w:ascii="Arial" w:hAnsi="Arial" w:cs="Arial"/>
          <w:caps/>
          <w:color w:val="000000"/>
          <w:sz w:val="20"/>
          <w:szCs w:val="20"/>
        </w:rPr>
        <w:t>IMPORTANCE:</w:t>
      </w:r>
    </w:p>
    <w:p w:rsidR="003F74A3" w:rsidRDefault="003F74A3" w:rsidP="003F74A3">
      <w:pPr>
        <w:pStyle w:val="NormalWeb"/>
        <w:shd w:val="clear" w:color="auto" w:fill="FFFFFF"/>
        <w:spacing w:before="0" w:beforeAutospacing="0" w:after="120" w:afterAutospacing="0" w:line="369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Noncommunicable chronic diseases have become the leading causes of mortality and disease burden worldwide.</w:t>
      </w:r>
    </w:p>
    <w:p w:rsidR="003F74A3" w:rsidRDefault="003F74A3" w:rsidP="003F74A3">
      <w:pPr>
        <w:pStyle w:val="Heading4"/>
        <w:shd w:val="clear" w:color="auto" w:fill="FFFFFF"/>
        <w:spacing w:before="0" w:beforeAutospacing="0" w:after="0" w:afterAutospacing="0" w:line="369" w:lineRule="atLeast"/>
        <w:ind w:right="60"/>
        <w:rPr>
          <w:rFonts w:ascii="Arial" w:hAnsi="Arial" w:cs="Arial"/>
          <w:caps/>
          <w:color w:val="000000"/>
          <w:sz w:val="20"/>
          <w:szCs w:val="20"/>
        </w:rPr>
      </w:pPr>
      <w:r>
        <w:rPr>
          <w:rFonts w:ascii="Arial" w:hAnsi="Arial" w:cs="Arial"/>
          <w:caps/>
          <w:color w:val="000000"/>
          <w:sz w:val="20"/>
          <w:szCs w:val="20"/>
        </w:rPr>
        <w:t>OBJECTIVE:</w:t>
      </w:r>
    </w:p>
    <w:p w:rsidR="003F74A3" w:rsidRDefault="003F74A3" w:rsidP="003F74A3">
      <w:pPr>
        <w:pStyle w:val="NormalWeb"/>
        <w:shd w:val="clear" w:color="auto" w:fill="FFFFFF"/>
        <w:spacing w:before="0" w:beforeAutospacing="0" w:after="120" w:afterAutospacing="0" w:line="369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To investigate the prevalence of diabetes and glycemic control in the Chinese adult population.</w:t>
      </w:r>
    </w:p>
    <w:p w:rsidR="003F74A3" w:rsidRDefault="003F74A3" w:rsidP="003F74A3">
      <w:pPr>
        <w:pStyle w:val="Heading4"/>
        <w:shd w:val="clear" w:color="auto" w:fill="FFFFFF"/>
        <w:spacing w:before="0" w:beforeAutospacing="0" w:after="0" w:afterAutospacing="0" w:line="369" w:lineRule="atLeast"/>
        <w:ind w:right="60"/>
        <w:rPr>
          <w:rFonts w:ascii="Arial" w:hAnsi="Arial" w:cs="Arial"/>
          <w:caps/>
          <w:color w:val="000000"/>
          <w:sz w:val="20"/>
          <w:szCs w:val="20"/>
        </w:rPr>
      </w:pPr>
      <w:r>
        <w:rPr>
          <w:rFonts w:ascii="Arial" w:hAnsi="Arial" w:cs="Arial"/>
          <w:caps/>
          <w:color w:val="000000"/>
          <w:sz w:val="20"/>
          <w:szCs w:val="20"/>
        </w:rPr>
        <w:t>DESIGN, SETTING, AND PARTICIPANTS:</w:t>
      </w:r>
    </w:p>
    <w:p w:rsidR="003F74A3" w:rsidRDefault="003F74A3" w:rsidP="003F74A3">
      <w:pPr>
        <w:pStyle w:val="NormalWeb"/>
        <w:shd w:val="clear" w:color="auto" w:fill="FFFFFF"/>
        <w:spacing w:before="0" w:beforeAutospacing="0" w:after="120" w:afterAutospacing="0" w:line="369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Using a complex, multistage, probability sampling design, we conducted a cross-sectional survey in a nationally representative sample of 98,658 Chinese adults in 2010.</w:t>
      </w:r>
    </w:p>
    <w:p w:rsidR="003F74A3" w:rsidRDefault="003F74A3" w:rsidP="003F74A3">
      <w:pPr>
        <w:pStyle w:val="Heading4"/>
        <w:shd w:val="clear" w:color="auto" w:fill="FFFFFF"/>
        <w:spacing w:before="0" w:beforeAutospacing="0" w:after="0" w:afterAutospacing="0" w:line="369" w:lineRule="atLeast"/>
        <w:ind w:right="60"/>
        <w:rPr>
          <w:rFonts w:ascii="Arial" w:hAnsi="Arial" w:cs="Arial"/>
          <w:caps/>
          <w:color w:val="000000"/>
          <w:sz w:val="20"/>
          <w:szCs w:val="20"/>
        </w:rPr>
      </w:pPr>
      <w:r>
        <w:rPr>
          <w:rFonts w:ascii="Arial" w:hAnsi="Arial" w:cs="Arial"/>
          <w:caps/>
          <w:color w:val="000000"/>
          <w:sz w:val="20"/>
          <w:szCs w:val="20"/>
        </w:rPr>
        <w:t>MAIN OUTCOMES AND MEASURES:</w:t>
      </w:r>
    </w:p>
    <w:p w:rsidR="003F74A3" w:rsidRDefault="003F74A3" w:rsidP="003F74A3">
      <w:pPr>
        <w:pStyle w:val="NormalWeb"/>
        <w:shd w:val="clear" w:color="auto" w:fill="FFFFFF"/>
        <w:spacing w:before="0" w:beforeAutospacing="0" w:after="120" w:afterAutospacing="0" w:line="369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Plasma glucose and hemoglobin A1c levels were measured after at least a 10-hour overnight fast among all study participants, and a 2-hour oral glucose tolerance test was conducted among participants without a self-reported history of diagnosed diabetes. Diabetes and prediabetes were defined according to the 2010 American Diabetes Association criteria; whereas, a hemoglobin A1c level of &lt;7.0% was considered adequate glycemic control.</w:t>
      </w:r>
    </w:p>
    <w:p w:rsidR="003F74A3" w:rsidRDefault="003F74A3" w:rsidP="003F74A3">
      <w:pPr>
        <w:pStyle w:val="Heading4"/>
        <w:shd w:val="clear" w:color="auto" w:fill="FFFFFF"/>
        <w:spacing w:before="0" w:beforeAutospacing="0" w:after="0" w:afterAutospacing="0" w:line="369" w:lineRule="atLeast"/>
        <w:ind w:right="60"/>
        <w:rPr>
          <w:rFonts w:ascii="Arial" w:hAnsi="Arial" w:cs="Arial"/>
          <w:caps/>
          <w:color w:val="000000"/>
          <w:sz w:val="20"/>
          <w:szCs w:val="20"/>
        </w:rPr>
      </w:pPr>
      <w:r>
        <w:rPr>
          <w:rFonts w:ascii="Arial" w:hAnsi="Arial" w:cs="Arial"/>
          <w:caps/>
          <w:color w:val="000000"/>
          <w:sz w:val="20"/>
          <w:szCs w:val="20"/>
        </w:rPr>
        <w:t>RESULTS:</w:t>
      </w:r>
    </w:p>
    <w:p w:rsidR="003F74A3" w:rsidRDefault="003F74A3" w:rsidP="003F74A3">
      <w:pPr>
        <w:pStyle w:val="NormalWeb"/>
        <w:shd w:val="clear" w:color="auto" w:fill="FFFFFF"/>
        <w:spacing w:before="0" w:beforeAutospacing="0" w:after="120" w:afterAutospacing="0" w:line="369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The overall prevalence of diabetes was estimated to be 11.6% (95% CI, 11.3%-11.8%) in the Chinese adult population. The prevalence among men was 12.1% (95% CI, 11.7%-12.5%) and among women was 11.0% (95% CI, 10.7%-11.4%). The prevalence of previously diagnosed diabetes was estimated to </w:t>
      </w:r>
      <w:r>
        <w:rPr>
          <w:rFonts w:ascii="Arial" w:hAnsi="Arial" w:cs="Arial"/>
          <w:color w:val="000000"/>
          <w:sz w:val="21"/>
          <w:szCs w:val="21"/>
        </w:rPr>
        <w:lastRenderedPageBreak/>
        <w:t xml:space="preserve">be 3.5% (95% CI, 3.4%-3.6%) in the Chinese population: 3.6% (95% CI, 3.4%-3.8%) in men and 3.4% (95% CI, 3.2%-3.5%) in women. The prevalence of undiagnosed diabetes was 8.1% (95% CI, 7.9%-8.3%) in the Chinese population: 8.5% (95% CI, 8.2%-8.8%) in men and 7.7% (95% CI, 7.4%-8.0%) in women. In addition, </w:t>
      </w:r>
      <w:r w:rsidRPr="003F74A3">
        <w:rPr>
          <w:rFonts w:ascii="Arial" w:hAnsi="Arial" w:cs="Arial"/>
          <w:color w:val="000000"/>
          <w:sz w:val="21"/>
          <w:szCs w:val="21"/>
          <w:highlight w:val="yellow"/>
        </w:rPr>
        <w:t>the prevalence of prediabetes was estimated to be 50.1%</w:t>
      </w:r>
      <w:r>
        <w:rPr>
          <w:rFonts w:ascii="Arial" w:hAnsi="Arial" w:cs="Arial"/>
          <w:color w:val="000000"/>
          <w:sz w:val="21"/>
          <w:szCs w:val="21"/>
        </w:rPr>
        <w:t xml:space="preserve"> (95% CI, 49.7%-50.6%) </w:t>
      </w:r>
      <w:r w:rsidRPr="003F74A3">
        <w:rPr>
          <w:rFonts w:ascii="Arial" w:hAnsi="Arial" w:cs="Arial"/>
          <w:color w:val="000000"/>
          <w:sz w:val="21"/>
          <w:szCs w:val="21"/>
          <w:highlight w:val="yellow"/>
        </w:rPr>
        <w:t>in Chinese adults</w:t>
      </w:r>
      <w:r>
        <w:rPr>
          <w:rFonts w:ascii="Arial" w:hAnsi="Arial" w:cs="Arial"/>
          <w:color w:val="000000"/>
          <w:sz w:val="21"/>
          <w:szCs w:val="21"/>
        </w:rPr>
        <w:t xml:space="preserve">: 52.1% (95% CI, 51.5%-52.7%) in men and 48.1% (95% CI, 47.6%-48.7%) in women. The prevalence of diabetes was higher in older age groups, in urban residents, and in persons living in economically developed regions. </w:t>
      </w:r>
      <w:r w:rsidRPr="003F74A3">
        <w:rPr>
          <w:rFonts w:ascii="Arial" w:hAnsi="Arial" w:cs="Arial"/>
          <w:color w:val="000000"/>
          <w:sz w:val="21"/>
          <w:szCs w:val="21"/>
          <w:highlight w:val="yellow"/>
        </w:rPr>
        <w:t>Among patients with diabetes, only 25.8% (95% CI, 24.9%-26.8%) received treatment for diabetes, and only 39.7% (95% CI, 37.6%-41.8%) of those treated had adequate glycemic control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3F74A3" w:rsidRDefault="003F74A3" w:rsidP="003F74A3">
      <w:pPr>
        <w:pStyle w:val="Heading4"/>
        <w:shd w:val="clear" w:color="auto" w:fill="FFFFFF"/>
        <w:spacing w:before="0" w:beforeAutospacing="0" w:after="0" w:afterAutospacing="0" w:line="369" w:lineRule="atLeast"/>
        <w:ind w:right="60"/>
        <w:rPr>
          <w:rFonts w:ascii="Arial" w:hAnsi="Arial" w:cs="Arial"/>
          <w:caps/>
          <w:color w:val="000000"/>
          <w:sz w:val="20"/>
          <w:szCs w:val="20"/>
        </w:rPr>
      </w:pPr>
      <w:r>
        <w:rPr>
          <w:rFonts w:ascii="Arial" w:hAnsi="Arial" w:cs="Arial"/>
          <w:caps/>
          <w:color w:val="000000"/>
          <w:sz w:val="20"/>
          <w:szCs w:val="20"/>
        </w:rPr>
        <w:t>CONCLUSIONS AND RELEVANCE:</w:t>
      </w:r>
    </w:p>
    <w:p w:rsidR="003F74A3" w:rsidRDefault="003F74A3" w:rsidP="003F74A3">
      <w:pPr>
        <w:pStyle w:val="NormalWeb"/>
        <w:shd w:val="clear" w:color="auto" w:fill="FFFFFF"/>
        <w:spacing w:before="0" w:beforeAutospacing="0" w:after="120" w:afterAutospacing="0" w:line="369" w:lineRule="atLeast"/>
        <w:rPr>
          <w:rFonts w:ascii="Arial" w:hAnsi="Arial" w:cs="Arial"/>
          <w:color w:val="000000"/>
          <w:sz w:val="21"/>
          <w:szCs w:val="21"/>
        </w:rPr>
      </w:pPr>
      <w:r w:rsidRPr="003F74A3">
        <w:rPr>
          <w:rFonts w:ascii="Arial" w:hAnsi="Arial" w:cs="Arial"/>
          <w:color w:val="000000"/>
          <w:sz w:val="21"/>
          <w:szCs w:val="21"/>
          <w:highlight w:val="yellow"/>
        </w:rPr>
        <w:t>The estimated prevalence of diabetes among a representative sample of Chinese adults was 11.6% and the prevalence of prediabetes was 50.1%. Projections based on sample weighting suggest this may represent up to 113.9 million Chinese adults with diabetes and 493.4 million with prediabetes.</w:t>
      </w:r>
      <w:r>
        <w:rPr>
          <w:rFonts w:ascii="Arial" w:hAnsi="Arial" w:cs="Arial"/>
          <w:color w:val="000000"/>
          <w:sz w:val="21"/>
          <w:szCs w:val="21"/>
        </w:rPr>
        <w:t xml:space="preserve"> These findings indicate the importance of diabetes as a public health problem in China.</w:t>
      </w:r>
    </w:p>
    <w:p w:rsidR="003F74A3" w:rsidRDefault="003F74A3" w:rsidP="003F74A3">
      <w:pPr>
        <w:pStyle w:val="Heading3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Comment in</w:t>
      </w:r>
    </w:p>
    <w:p w:rsidR="003F74A3" w:rsidRDefault="003F74A3" w:rsidP="003F74A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000000"/>
          <w:sz w:val="20"/>
          <w:szCs w:val="20"/>
        </w:rPr>
      </w:pPr>
      <w:hyperlink r:id="rId118" w:history="1">
        <w:r>
          <w:rPr>
            <w:rStyle w:val="Hyperlink"/>
            <w:rFonts w:ascii="Arial" w:hAnsi="Arial" w:cs="Arial"/>
            <w:color w:val="14376C"/>
            <w:sz w:val="20"/>
            <w:szCs w:val="20"/>
          </w:rPr>
          <w:t>Prevalence of diabetes in Chinese adults.</w:t>
        </w:r>
      </w:hyperlink>
      <w:r>
        <w:rPr>
          <w:rStyle w:val="source"/>
          <w:rFonts w:ascii="Arial" w:hAnsi="Arial" w:cs="Arial"/>
          <w:color w:val="777777"/>
          <w:sz w:val="20"/>
          <w:szCs w:val="20"/>
        </w:rPr>
        <w:t> [JAMA. 2014]</w:t>
      </w:r>
    </w:p>
    <w:p w:rsidR="003F74A3" w:rsidRDefault="003F74A3" w:rsidP="003F74A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000000"/>
          <w:sz w:val="20"/>
          <w:szCs w:val="20"/>
        </w:rPr>
      </w:pPr>
      <w:hyperlink r:id="rId119" w:history="1">
        <w:r>
          <w:rPr>
            <w:rStyle w:val="Hyperlink"/>
            <w:rFonts w:ascii="Arial" w:hAnsi="Arial" w:cs="Arial"/>
            <w:color w:val="14376C"/>
            <w:sz w:val="20"/>
            <w:szCs w:val="20"/>
          </w:rPr>
          <w:t xml:space="preserve">Diabetes and noncommunicable disease: prevent the </w:t>
        </w:r>
        <w:proofErr w:type="spellStart"/>
        <w:r>
          <w:rPr>
            <w:rStyle w:val="Hyperlink"/>
            <w:rFonts w:ascii="Arial" w:hAnsi="Arial" w:cs="Arial"/>
            <w:color w:val="14376C"/>
            <w:sz w:val="20"/>
            <w:szCs w:val="20"/>
          </w:rPr>
          <w:t>preventables</w:t>
        </w:r>
        <w:proofErr w:type="spellEnd"/>
        <w:r>
          <w:rPr>
            <w:rStyle w:val="Hyperlink"/>
            <w:rFonts w:ascii="Arial" w:hAnsi="Arial" w:cs="Arial"/>
            <w:color w:val="14376C"/>
            <w:sz w:val="20"/>
            <w:szCs w:val="20"/>
          </w:rPr>
          <w:t>.</w:t>
        </w:r>
      </w:hyperlink>
      <w:r>
        <w:rPr>
          <w:rStyle w:val="source"/>
          <w:rFonts w:ascii="Arial" w:hAnsi="Arial" w:cs="Arial"/>
          <w:color w:val="777777"/>
          <w:sz w:val="20"/>
          <w:szCs w:val="20"/>
        </w:rPr>
        <w:t> [JAMA. 2013]</w:t>
      </w:r>
    </w:p>
    <w:p w:rsidR="003F74A3" w:rsidRDefault="003F74A3" w:rsidP="003F74A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000000"/>
          <w:sz w:val="20"/>
          <w:szCs w:val="20"/>
        </w:rPr>
      </w:pPr>
      <w:hyperlink r:id="rId120" w:history="1">
        <w:r>
          <w:rPr>
            <w:rStyle w:val="Hyperlink"/>
            <w:rFonts w:ascii="Arial" w:hAnsi="Arial" w:cs="Arial"/>
            <w:color w:val="14376C"/>
            <w:sz w:val="20"/>
            <w:szCs w:val="20"/>
          </w:rPr>
          <w:t>Prevalence of diabetes in Chinese adults--reply.</w:t>
        </w:r>
      </w:hyperlink>
      <w:r>
        <w:rPr>
          <w:rStyle w:val="source"/>
          <w:rFonts w:ascii="Arial" w:hAnsi="Arial" w:cs="Arial"/>
          <w:color w:val="777777"/>
          <w:sz w:val="20"/>
          <w:szCs w:val="20"/>
        </w:rPr>
        <w:t> [JAMA. 2014]</w:t>
      </w:r>
    </w:p>
    <w:p w:rsidR="003F74A3" w:rsidRDefault="003F74A3" w:rsidP="003F74A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000000"/>
          <w:sz w:val="20"/>
          <w:szCs w:val="20"/>
        </w:rPr>
      </w:pPr>
      <w:hyperlink r:id="rId121" w:history="1">
        <w:r>
          <w:rPr>
            <w:rStyle w:val="Hyperlink"/>
            <w:rFonts w:ascii="Arial" w:hAnsi="Arial" w:cs="Arial"/>
            <w:color w:val="14376C"/>
            <w:sz w:val="20"/>
            <w:szCs w:val="20"/>
          </w:rPr>
          <w:t>Prevalence of diabetes in Chinese adults.</w:t>
        </w:r>
      </w:hyperlink>
      <w:r>
        <w:rPr>
          <w:rStyle w:val="source"/>
          <w:rFonts w:ascii="Arial" w:hAnsi="Arial" w:cs="Arial"/>
          <w:color w:val="777777"/>
          <w:sz w:val="20"/>
          <w:szCs w:val="20"/>
        </w:rPr>
        <w:t> [JAMA. 2014]</w:t>
      </w:r>
    </w:p>
    <w:p w:rsidR="00155915" w:rsidRDefault="00155915" w:rsidP="00C85EB5"/>
    <w:p w:rsidR="00155915" w:rsidRDefault="00155915" w:rsidP="00C85EB5"/>
    <w:sectPr w:rsidR="00155915" w:rsidSect="004D35F8">
      <w:pgSz w:w="12240" w:h="15840"/>
      <w:pgMar w:top="1440" w:right="1008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F22112"/>
    <w:multiLevelType w:val="multilevel"/>
    <w:tmpl w:val="F4B0A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584769"/>
    <w:multiLevelType w:val="multilevel"/>
    <w:tmpl w:val="7E60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4A3"/>
    <w:rsid w:val="000150D0"/>
    <w:rsid w:val="00020502"/>
    <w:rsid w:val="00024A4A"/>
    <w:rsid w:val="00041EF3"/>
    <w:rsid w:val="0004277A"/>
    <w:rsid w:val="000505D9"/>
    <w:rsid w:val="00056B2A"/>
    <w:rsid w:val="0006267C"/>
    <w:rsid w:val="0006281A"/>
    <w:rsid w:val="000723CF"/>
    <w:rsid w:val="000739AE"/>
    <w:rsid w:val="000A3E28"/>
    <w:rsid w:val="000C06EC"/>
    <w:rsid w:val="000C20CC"/>
    <w:rsid w:val="000C7DA4"/>
    <w:rsid w:val="000E08E9"/>
    <w:rsid w:val="00123CE4"/>
    <w:rsid w:val="00123FBD"/>
    <w:rsid w:val="00136C5E"/>
    <w:rsid w:val="001442CC"/>
    <w:rsid w:val="00144A6C"/>
    <w:rsid w:val="00154883"/>
    <w:rsid w:val="00155915"/>
    <w:rsid w:val="001619EA"/>
    <w:rsid w:val="00164FE7"/>
    <w:rsid w:val="00177ACD"/>
    <w:rsid w:val="0019041C"/>
    <w:rsid w:val="001B2935"/>
    <w:rsid w:val="001B78AB"/>
    <w:rsid w:val="001C40D0"/>
    <w:rsid w:val="001C65AF"/>
    <w:rsid w:val="001C7E95"/>
    <w:rsid w:val="001D4B20"/>
    <w:rsid w:val="002043A5"/>
    <w:rsid w:val="00207210"/>
    <w:rsid w:val="00213FD2"/>
    <w:rsid w:val="00226B1E"/>
    <w:rsid w:val="0023793A"/>
    <w:rsid w:val="00253AAE"/>
    <w:rsid w:val="00292785"/>
    <w:rsid w:val="00294C31"/>
    <w:rsid w:val="002A4F40"/>
    <w:rsid w:val="002C7BEC"/>
    <w:rsid w:val="002E3910"/>
    <w:rsid w:val="002E5970"/>
    <w:rsid w:val="002F0007"/>
    <w:rsid w:val="00302892"/>
    <w:rsid w:val="00304AEB"/>
    <w:rsid w:val="00305F70"/>
    <w:rsid w:val="00316747"/>
    <w:rsid w:val="00325A7D"/>
    <w:rsid w:val="00332BEC"/>
    <w:rsid w:val="00334764"/>
    <w:rsid w:val="0033629E"/>
    <w:rsid w:val="003459AA"/>
    <w:rsid w:val="003468D2"/>
    <w:rsid w:val="00351023"/>
    <w:rsid w:val="00361D00"/>
    <w:rsid w:val="0037355C"/>
    <w:rsid w:val="00396C88"/>
    <w:rsid w:val="00397DCD"/>
    <w:rsid w:val="003A4B2A"/>
    <w:rsid w:val="003B4E9E"/>
    <w:rsid w:val="003B6AEE"/>
    <w:rsid w:val="003B7603"/>
    <w:rsid w:val="003B7E6B"/>
    <w:rsid w:val="003C2415"/>
    <w:rsid w:val="003C7035"/>
    <w:rsid w:val="003D1529"/>
    <w:rsid w:val="003D2DA0"/>
    <w:rsid w:val="003D4B66"/>
    <w:rsid w:val="003F6F6F"/>
    <w:rsid w:val="003F74A3"/>
    <w:rsid w:val="00415F79"/>
    <w:rsid w:val="004234D8"/>
    <w:rsid w:val="00437A9B"/>
    <w:rsid w:val="00443910"/>
    <w:rsid w:val="004465EA"/>
    <w:rsid w:val="00454377"/>
    <w:rsid w:val="0047440A"/>
    <w:rsid w:val="004A760A"/>
    <w:rsid w:val="004A78F1"/>
    <w:rsid w:val="004B18B3"/>
    <w:rsid w:val="004C64F0"/>
    <w:rsid w:val="004C7539"/>
    <w:rsid w:val="004D35F8"/>
    <w:rsid w:val="004F10BC"/>
    <w:rsid w:val="00500CED"/>
    <w:rsid w:val="005028A9"/>
    <w:rsid w:val="0053752D"/>
    <w:rsid w:val="005651A2"/>
    <w:rsid w:val="00571861"/>
    <w:rsid w:val="00581538"/>
    <w:rsid w:val="005B33A9"/>
    <w:rsid w:val="005C2D2D"/>
    <w:rsid w:val="005C7155"/>
    <w:rsid w:val="005D1761"/>
    <w:rsid w:val="005D2813"/>
    <w:rsid w:val="005D3815"/>
    <w:rsid w:val="005D3C27"/>
    <w:rsid w:val="005E37CD"/>
    <w:rsid w:val="005F7DA5"/>
    <w:rsid w:val="00600E14"/>
    <w:rsid w:val="00605FCB"/>
    <w:rsid w:val="00625CFF"/>
    <w:rsid w:val="00642301"/>
    <w:rsid w:val="00653A81"/>
    <w:rsid w:val="006569E2"/>
    <w:rsid w:val="0066270A"/>
    <w:rsid w:val="00666615"/>
    <w:rsid w:val="006716EB"/>
    <w:rsid w:val="00675F95"/>
    <w:rsid w:val="00680CD4"/>
    <w:rsid w:val="00681B55"/>
    <w:rsid w:val="006860BE"/>
    <w:rsid w:val="0069786F"/>
    <w:rsid w:val="006A7B2D"/>
    <w:rsid w:val="006C1757"/>
    <w:rsid w:val="006C2CC2"/>
    <w:rsid w:val="006C5AA6"/>
    <w:rsid w:val="006D5FB6"/>
    <w:rsid w:val="006D6B09"/>
    <w:rsid w:val="006E17ED"/>
    <w:rsid w:val="006F4CBB"/>
    <w:rsid w:val="006F5024"/>
    <w:rsid w:val="00703504"/>
    <w:rsid w:val="007046B0"/>
    <w:rsid w:val="0072623B"/>
    <w:rsid w:val="00741658"/>
    <w:rsid w:val="0074737D"/>
    <w:rsid w:val="007541F1"/>
    <w:rsid w:val="00764AA5"/>
    <w:rsid w:val="00765102"/>
    <w:rsid w:val="00767453"/>
    <w:rsid w:val="007927DD"/>
    <w:rsid w:val="007A09D1"/>
    <w:rsid w:val="007B62F7"/>
    <w:rsid w:val="007D09FC"/>
    <w:rsid w:val="007D45BF"/>
    <w:rsid w:val="007D5AB7"/>
    <w:rsid w:val="007E6859"/>
    <w:rsid w:val="007E7BEF"/>
    <w:rsid w:val="007F5E74"/>
    <w:rsid w:val="008065D6"/>
    <w:rsid w:val="00820A08"/>
    <w:rsid w:val="008377AD"/>
    <w:rsid w:val="00844D0F"/>
    <w:rsid w:val="00845C4A"/>
    <w:rsid w:val="008472E5"/>
    <w:rsid w:val="00855409"/>
    <w:rsid w:val="00855685"/>
    <w:rsid w:val="00857E4F"/>
    <w:rsid w:val="008828A9"/>
    <w:rsid w:val="00885BEE"/>
    <w:rsid w:val="008A06F6"/>
    <w:rsid w:val="008B0781"/>
    <w:rsid w:val="008C30C0"/>
    <w:rsid w:val="008C3778"/>
    <w:rsid w:val="0090152A"/>
    <w:rsid w:val="00927AAF"/>
    <w:rsid w:val="00941743"/>
    <w:rsid w:val="009545D5"/>
    <w:rsid w:val="00957DF8"/>
    <w:rsid w:val="00965356"/>
    <w:rsid w:val="00971950"/>
    <w:rsid w:val="0097510E"/>
    <w:rsid w:val="00981F2C"/>
    <w:rsid w:val="009834D3"/>
    <w:rsid w:val="009837E2"/>
    <w:rsid w:val="009A12D1"/>
    <w:rsid w:val="009A50A6"/>
    <w:rsid w:val="009E3F73"/>
    <w:rsid w:val="009E4765"/>
    <w:rsid w:val="009E51FC"/>
    <w:rsid w:val="009E651C"/>
    <w:rsid w:val="009F39D1"/>
    <w:rsid w:val="009F5ED9"/>
    <w:rsid w:val="00A06F83"/>
    <w:rsid w:val="00A27364"/>
    <w:rsid w:val="00A3003F"/>
    <w:rsid w:val="00A34F9D"/>
    <w:rsid w:val="00A41340"/>
    <w:rsid w:val="00A45811"/>
    <w:rsid w:val="00A54476"/>
    <w:rsid w:val="00A7260F"/>
    <w:rsid w:val="00A81A36"/>
    <w:rsid w:val="00AA5951"/>
    <w:rsid w:val="00AB0D8E"/>
    <w:rsid w:val="00AB5AA5"/>
    <w:rsid w:val="00AC0B8A"/>
    <w:rsid w:val="00AC3D98"/>
    <w:rsid w:val="00AC5522"/>
    <w:rsid w:val="00AF1D1E"/>
    <w:rsid w:val="00B0245D"/>
    <w:rsid w:val="00B16472"/>
    <w:rsid w:val="00B46EC8"/>
    <w:rsid w:val="00B67F48"/>
    <w:rsid w:val="00B8520F"/>
    <w:rsid w:val="00B85B69"/>
    <w:rsid w:val="00B91786"/>
    <w:rsid w:val="00B931C5"/>
    <w:rsid w:val="00BA4E0F"/>
    <w:rsid w:val="00BA6B1B"/>
    <w:rsid w:val="00BB6B77"/>
    <w:rsid w:val="00BC08FF"/>
    <w:rsid w:val="00BD4F8E"/>
    <w:rsid w:val="00BE1454"/>
    <w:rsid w:val="00BF06EA"/>
    <w:rsid w:val="00C108CF"/>
    <w:rsid w:val="00C24261"/>
    <w:rsid w:val="00C30317"/>
    <w:rsid w:val="00C409ED"/>
    <w:rsid w:val="00C543D6"/>
    <w:rsid w:val="00C57756"/>
    <w:rsid w:val="00C57885"/>
    <w:rsid w:val="00C85EB5"/>
    <w:rsid w:val="00CA7F89"/>
    <w:rsid w:val="00CB09F8"/>
    <w:rsid w:val="00CC106C"/>
    <w:rsid w:val="00CE34C2"/>
    <w:rsid w:val="00CF260D"/>
    <w:rsid w:val="00D12CE6"/>
    <w:rsid w:val="00D16E70"/>
    <w:rsid w:val="00D200D3"/>
    <w:rsid w:val="00D65A56"/>
    <w:rsid w:val="00D668F1"/>
    <w:rsid w:val="00D67B5A"/>
    <w:rsid w:val="00D72C98"/>
    <w:rsid w:val="00D74BB0"/>
    <w:rsid w:val="00D812D0"/>
    <w:rsid w:val="00D83C60"/>
    <w:rsid w:val="00D850E5"/>
    <w:rsid w:val="00DA68E1"/>
    <w:rsid w:val="00DA7795"/>
    <w:rsid w:val="00DD15B4"/>
    <w:rsid w:val="00DE763E"/>
    <w:rsid w:val="00DF48D5"/>
    <w:rsid w:val="00E0515A"/>
    <w:rsid w:val="00E07A47"/>
    <w:rsid w:val="00E2140C"/>
    <w:rsid w:val="00E27CF5"/>
    <w:rsid w:val="00E41490"/>
    <w:rsid w:val="00E54AF1"/>
    <w:rsid w:val="00E645AF"/>
    <w:rsid w:val="00E71F05"/>
    <w:rsid w:val="00E83EA3"/>
    <w:rsid w:val="00E93CB5"/>
    <w:rsid w:val="00E9501F"/>
    <w:rsid w:val="00EC5D31"/>
    <w:rsid w:val="00ED79E3"/>
    <w:rsid w:val="00EE2A5A"/>
    <w:rsid w:val="00EF6E52"/>
    <w:rsid w:val="00F01527"/>
    <w:rsid w:val="00F07D95"/>
    <w:rsid w:val="00F3051A"/>
    <w:rsid w:val="00F37EB7"/>
    <w:rsid w:val="00F41428"/>
    <w:rsid w:val="00F43516"/>
    <w:rsid w:val="00F45494"/>
    <w:rsid w:val="00F63F74"/>
    <w:rsid w:val="00F665DF"/>
    <w:rsid w:val="00F753F5"/>
    <w:rsid w:val="00F96276"/>
    <w:rsid w:val="00FA7FE1"/>
    <w:rsid w:val="00FB3069"/>
    <w:rsid w:val="00FB36B9"/>
    <w:rsid w:val="00FB5313"/>
    <w:rsid w:val="00FE00B1"/>
    <w:rsid w:val="00FE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9D953"/>
  <w15:chartTrackingRefBased/>
  <w15:docId w15:val="{99F1641F-5686-40E2-A308-D5A390F33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F74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3F74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3F74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74A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74A3"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3F74A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3F74A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3F74A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label">
    <w:name w:val="label"/>
    <w:basedOn w:val="DefaultParagraphFont"/>
    <w:rsid w:val="003F74A3"/>
  </w:style>
  <w:style w:type="character" w:customStyle="1" w:styleId="separator">
    <w:name w:val="separator"/>
    <w:basedOn w:val="DefaultParagraphFont"/>
    <w:rsid w:val="003F74A3"/>
  </w:style>
  <w:style w:type="character" w:customStyle="1" w:styleId="value">
    <w:name w:val="value"/>
    <w:basedOn w:val="DefaultParagraphFont"/>
    <w:rsid w:val="003F74A3"/>
  </w:style>
  <w:style w:type="character" w:customStyle="1" w:styleId="ui-ncbitoggler-master-text">
    <w:name w:val="ui-ncbitoggler-master-text"/>
    <w:basedOn w:val="DefaultParagraphFont"/>
    <w:rsid w:val="003F74A3"/>
  </w:style>
  <w:style w:type="paragraph" w:customStyle="1" w:styleId="ui-ncbi-toggler-slave">
    <w:name w:val="ui-ncbi-toggler-slave"/>
    <w:basedOn w:val="Normal"/>
    <w:rsid w:val="003F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F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ource">
    <w:name w:val="source"/>
    <w:basedOn w:val="DefaultParagraphFont"/>
    <w:rsid w:val="003F7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6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4684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2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06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642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842598">
              <w:marLeft w:val="0"/>
              <w:marRight w:val="0"/>
              <w:marTop w:val="288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6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62208">
              <w:marLeft w:val="0"/>
              <w:marRight w:val="0"/>
              <w:marTop w:val="2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9697">
              <w:marLeft w:val="0"/>
              <w:marRight w:val="0"/>
              <w:marTop w:val="288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06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61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ncbi.nlm.nih.gov/pubmed/?term=Kong%20L%5BAuthor%5D&amp;cauthor=true&amp;cauthor_uid=24002281" TargetMode="External"/><Relationship Id="rId117" Type="http://schemas.openxmlformats.org/officeDocument/2006/relationships/hyperlink" Target="https://www.ncbi.nlm.nih.gov/pubmed/24002281" TargetMode="External"/><Relationship Id="rId21" Type="http://schemas.openxmlformats.org/officeDocument/2006/relationships/hyperlink" Target="https://www.ncbi.nlm.nih.gov/pubmed/?term=Mi%20S%5BAuthor%5D&amp;cauthor=true&amp;cauthor_uid=24002281" TargetMode="External"/><Relationship Id="rId42" Type="http://schemas.openxmlformats.org/officeDocument/2006/relationships/hyperlink" Target="https://www.ncbi.nlm.nih.gov/pubmed/?term=Zeng%20Z" TargetMode="External"/><Relationship Id="rId47" Type="http://schemas.openxmlformats.org/officeDocument/2006/relationships/hyperlink" Target="https://www.ncbi.nlm.nih.gov/pubmed/?term=Zhao%20J" TargetMode="External"/><Relationship Id="rId63" Type="http://schemas.openxmlformats.org/officeDocument/2006/relationships/hyperlink" Target="https://www.ncbi.nlm.nih.gov/pubmed/?term=Liu%20J" TargetMode="External"/><Relationship Id="rId68" Type="http://schemas.openxmlformats.org/officeDocument/2006/relationships/hyperlink" Target="https://www.ncbi.nlm.nih.gov/pubmed/?term=Li%20H" TargetMode="External"/><Relationship Id="rId84" Type="http://schemas.openxmlformats.org/officeDocument/2006/relationships/hyperlink" Target="https://www.ncbi.nlm.nih.gov/pubmed/?term=Li%20J" TargetMode="External"/><Relationship Id="rId89" Type="http://schemas.openxmlformats.org/officeDocument/2006/relationships/hyperlink" Target="https://www.ncbi.nlm.nih.gov/pubmed/?term=Yin%20P" TargetMode="External"/><Relationship Id="rId112" Type="http://schemas.openxmlformats.org/officeDocument/2006/relationships/hyperlink" Target="https://www.ncbi.nlm.nih.gov/pubmed/?term=Zhao%20X" TargetMode="External"/><Relationship Id="rId16" Type="http://schemas.openxmlformats.org/officeDocument/2006/relationships/hyperlink" Target="https://www.ncbi.nlm.nih.gov/pubmed/?term=Lu%20J%5BAuthor%5D&amp;cauthor=true&amp;cauthor_uid=24002281" TargetMode="External"/><Relationship Id="rId107" Type="http://schemas.openxmlformats.org/officeDocument/2006/relationships/hyperlink" Target="https://www.ncbi.nlm.nih.gov/pubmed/?term=Wang%20Y" TargetMode="External"/><Relationship Id="rId11" Type="http://schemas.openxmlformats.org/officeDocument/2006/relationships/hyperlink" Target="https://www.ncbi.nlm.nih.gov/pubmed/?term=Li%20M%5BAuthor%5D&amp;cauthor=true&amp;cauthor_uid=24002281" TargetMode="External"/><Relationship Id="rId32" Type="http://schemas.openxmlformats.org/officeDocument/2006/relationships/hyperlink" Target="https://www.ncbi.nlm.nih.gov/pubmed/?term=2010%20China%20Noncommunicable%20Disease%20Surveillance%20Group%5BCorporate%20Author%5D" TargetMode="External"/><Relationship Id="rId37" Type="http://schemas.openxmlformats.org/officeDocument/2006/relationships/hyperlink" Target="https://www.ncbi.nlm.nih.gov/pubmed/?term=Li%20G" TargetMode="External"/><Relationship Id="rId53" Type="http://schemas.openxmlformats.org/officeDocument/2006/relationships/hyperlink" Target="https://www.ncbi.nlm.nih.gov/pubmed/?term=Shan%20Z" TargetMode="External"/><Relationship Id="rId58" Type="http://schemas.openxmlformats.org/officeDocument/2006/relationships/hyperlink" Target="https://www.ncbi.nlm.nih.gov/pubmed/?term=Yan%20L" TargetMode="External"/><Relationship Id="rId74" Type="http://schemas.openxmlformats.org/officeDocument/2006/relationships/hyperlink" Target="https://www.ncbi.nlm.nih.gov/pubmed/?term=Wu%20Z" TargetMode="External"/><Relationship Id="rId79" Type="http://schemas.openxmlformats.org/officeDocument/2006/relationships/hyperlink" Target="https://www.ncbi.nlm.nih.gov/pubmed/?term=Jiang%20Y" TargetMode="External"/><Relationship Id="rId102" Type="http://schemas.openxmlformats.org/officeDocument/2006/relationships/hyperlink" Target="https://www.ncbi.nlm.nih.gov/pubmed/?term=Mi%20S" TargetMode="External"/><Relationship Id="rId123" Type="http://schemas.openxmlformats.org/officeDocument/2006/relationships/theme" Target="theme/theme1.xml"/><Relationship Id="rId5" Type="http://schemas.openxmlformats.org/officeDocument/2006/relationships/hyperlink" Target="https://www.ncbi.nlm.nih.gov/pubmed/24002281" TargetMode="External"/><Relationship Id="rId90" Type="http://schemas.openxmlformats.org/officeDocument/2006/relationships/hyperlink" Target="https://www.ncbi.nlm.nih.gov/pubmed/?term=Xu%20Y" TargetMode="External"/><Relationship Id="rId95" Type="http://schemas.openxmlformats.org/officeDocument/2006/relationships/hyperlink" Target="https://www.ncbi.nlm.nih.gov/pubmed/?term=Chen%20X" TargetMode="External"/><Relationship Id="rId22" Type="http://schemas.openxmlformats.org/officeDocument/2006/relationships/hyperlink" Target="https://www.ncbi.nlm.nih.gov/pubmed/?term=Chen%20CS%5BAuthor%5D&amp;cauthor=true&amp;cauthor_uid=24002281" TargetMode="External"/><Relationship Id="rId27" Type="http://schemas.openxmlformats.org/officeDocument/2006/relationships/hyperlink" Target="https://www.ncbi.nlm.nih.gov/pubmed/?term=Chen%20J%5BAuthor%5D&amp;cauthor=true&amp;cauthor_uid=24002281" TargetMode="External"/><Relationship Id="rId43" Type="http://schemas.openxmlformats.org/officeDocument/2006/relationships/hyperlink" Target="https://www.ncbi.nlm.nih.gov/pubmed/?term=Ning%20G" TargetMode="External"/><Relationship Id="rId48" Type="http://schemas.openxmlformats.org/officeDocument/2006/relationships/hyperlink" Target="https://www.ncbi.nlm.nih.gov/pubmed/?term=Wang%20W" TargetMode="External"/><Relationship Id="rId64" Type="http://schemas.openxmlformats.org/officeDocument/2006/relationships/hyperlink" Target="https://www.ncbi.nlm.nih.gov/pubmed/?term=Deng%20H" TargetMode="External"/><Relationship Id="rId69" Type="http://schemas.openxmlformats.org/officeDocument/2006/relationships/hyperlink" Target="https://www.ncbi.nlm.nih.gov/pubmed/?term=Liu%20L" TargetMode="External"/><Relationship Id="rId113" Type="http://schemas.openxmlformats.org/officeDocument/2006/relationships/hyperlink" Target="https://www.ncbi.nlm.nih.gov/pubmed/?term=Zheng%20T" TargetMode="External"/><Relationship Id="rId118" Type="http://schemas.openxmlformats.org/officeDocument/2006/relationships/hyperlink" Target="https://www.ncbi.nlm.nih.gov/pubmed/24399562" TargetMode="External"/><Relationship Id="rId80" Type="http://schemas.openxmlformats.org/officeDocument/2006/relationships/hyperlink" Target="https://www.ncbi.nlm.nih.gov/pubmed/?term=Wang%20L" TargetMode="External"/><Relationship Id="rId85" Type="http://schemas.openxmlformats.org/officeDocument/2006/relationships/hyperlink" Target="https://www.ncbi.nlm.nih.gov/pubmed/?term=Li%20X" TargetMode="External"/><Relationship Id="rId12" Type="http://schemas.openxmlformats.org/officeDocument/2006/relationships/hyperlink" Target="https://www.ncbi.nlm.nih.gov/pubmed/?term=Wang%20T%5BAuthor%5D&amp;cauthor=true&amp;cauthor_uid=24002281" TargetMode="External"/><Relationship Id="rId17" Type="http://schemas.openxmlformats.org/officeDocument/2006/relationships/hyperlink" Target="https://www.ncbi.nlm.nih.gov/pubmed/?term=Xu%20M%5BAuthor%5D&amp;cauthor=true&amp;cauthor_uid=24002281" TargetMode="External"/><Relationship Id="rId33" Type="http://schemas.openxmlformats.org/officeDocument/2006/relationships/hyperlink" Target="https://www.ncbi.nlm.nih.gov/pubmed/24002281" TargetMode="External"/><Relationship Id="rId38" Type="http://schemas.openxmlformats.org/officeDocument/2006/relationships/hyperlink" Target="https://www.ncbi.nlm.nih.gov/pubmed/?term=Li%20K" TargetMode="External"/><Relationship Id="rId59" Type="http://schemas.openxmlformats.org/officeDocument/2006/relationships/hyperlink" Target="https://www.ncbi.nlm.nih.gov/pubmed/?term=Tong%20N" TargetMode="External"/><Relationship Id="rId103" Type="http://schemas.openxmlformats.org/officeDocument/2006/relationships/hyperlink" Target="https://www.ncbi.nlm.nih.gov/pubmed/?term=Shi%20X" TargetMode="External"/><Relationship Id="rId108" Type="http://schemas.openxmlformats.org/officeDocument/2006/relationships/hyperlink" Target="https://www.ncbi.nlm.nih.gov/pubmed/?term=Wang%20Z" TargetMode="External"/><Relationship Id="rId54" Type="http://schemas.openxmlformats.org/officeDocument/2006/relationships/hyperlink" Target="https://www.ncbi.nlm.nih.gov/pubmed/?term=Liu%20Z" TargetMode="External"/><Relationship Id="rId70" Type="http://schemas.openxmlformats.org/officeDocument/2006/relationships/hyperlink" Target="https://www.ncbi.nlm.nih.gov/pubmed/?term=Peng%20D" TargetMode="External"/><Relationship Id="rId75" Type="http://schemas.openxmlformats.org/officeDocument/2006/relationships/hyperlink" Target="https://www.ncbi.nlm.nih.gov/pubmed/?term=Ning%20G" TargetMode="External"/><Relationship Id="rId91" Type="http://schemas.openxmlformats.org/officeDocument/2006/relationships/hyperlink" Target="https://www.ncbi.nlm.nih.gov/pubmed/?term=Zhou%20W" TargetMode="External"/><Relationship Id="rId96" Type="http://schemas.openxmlformats.org/officeDocument/2006/relationships/hyperlink" Target="https://www.ncbi.nlm.nih.gov/pubmed/?term=Dong%20W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ncbi.nlm.nih.gov/pubmed/24002281" TargetMode="External"/><Relationship Id="rId23" Type="http://schemas.openxmlformats.org/officeDocument/2006/relationships/hyperlink" Target="https://www.ncbi.nlm.nih.gov/pubmed/?term=Li%20G%5BAuthor%5D&amp;cauthor=true&amp;cauthor_uid=24002281" TargetMode="External"/><Relationship Id="rId28" Type="http://schemas.openxmlformats.org/officeDocument/2006/relationships/hyperlink" Target="https://www.ncbi.nlm.nih.gov/pubmed/?term=Lai%20S%5BAuthor%5D&amp;cauthor=true&amp;cauthor_uid=24002281" TargetMode="External"/><Relationship Id="rId49" Type="http://schemas.openxmlformats.org/officeDocument/2006/relationships/hyperlink" Target="https://www.ncbi.nlm.nih.gov/pubmed/?term=Guo%20X" TargetMode="External"/><Relationship Id="rId114" Type="http://schemas.openxmlformats.org/officeDocument/2006/relationships/hyperlink" Target="https://www.ncbi.nlm.nih.gov/pubmed/?term=Yang%20J" TargetMode="External"/><Relationship Id="rId119" Type="http://schemas.openxmlformats.org/officeDocument/2006/relationships/hyperlink" Target="https://www.ncbi.nlm.nih.gov/pubmed/24002277" TargetMode="External"/><Relationship Id="rId44" Type="http://schemas.openxmlformats.org/officeDocument/2006/relationships/hyperlink" Target="https://www.ncbi.nlm.nih.gov/pubmed/?term=Mu%20Y" TargetMode="External"/><Relationship Id="rId60" Type="http://schemas.openxmlformats.org/officeDocument/2006/relationships/hyperlink" Target="https://www.ncbi.nlm.nih.gov/pubmed/?term=Shi%20B" TargetMode="External"/><Relationship Id="rId65" Type="http://schemas.openxmlformats.org/officeDocument/2006/relationships/hyperlink" Target="https://www.ncbi.nlm.nih.gov/pubmed/?term=Chen%20B" TargetMode="External"/><Relationship Id="rId81" Type="http://schemas.openxmlformats.org/officeDocument/2006/relationships/hyperlink" Target="https://www.ncbi.nlm.nih.gov/pubmed/?term=Dai%20M" TargetMode="External"/><Relationship Id="rId86" Type="http://schemas.openxmlformats.org/officeDocument/2006/relationships/hyperlink" Target="https://www.ncbi.nlm.nih.gov/pubmed/?term=Li%20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cbi.nlm.nih.gov/pubmed/?term=He%20J%5BAuthor%5D&amp;cauthor=true&amp;cauthor_uid=24002281" TargetMode="External"/><Relationship Id="rId13" Type="http://schemas.openxmlformats.org/officeDocument/2006/relationships/hyperlink" Target="https://www.ncbi.nlm.nih.gov/pubmed/?term=Wang%20L%5BAuthor%5D&amp;cauthor=true&amp;cauthor_uid=24002281" TargetMode="External"/><Relationship Id="rId18" Type="http://schemas.openxmlformats.org/officeDocument/2006/relationships/hyperlink" Target="https://www.ncbi.nlm.nih.gov/pubmed/?term=Li%20Y%5BAuthor%5D&amp;cauthor=true&amp;cauthor_uid=24002281" TargetMode="External"/><Relationship Id="rId39" Type="http://schemas.openxmlformats.org/officeDocument/2006/relationships/hyperlink" Target="https://www.ncbi.nlm.nih.gov/pubmed/?term=Zhao%20D" TargetMode="External"/><Relationship Id="rId109" Type="http://schemas.openxmlformats.org/officeDocument/2006/relationships/hyperlink" Target="https://www.ncbi.nlm.nih.gov/pubmed/?term=Wu%20H" TargetMode="External"/><Relationship Id="rId34" Type="http://schemas.openxmlformats.org/officeDocument/2006/relationships/hyperlink" Target="https://www.ncbi.nlm.nih.gov/pubmed/?term=Kong%20L" TargetMode="External"/><Relationship Id="rId50" Type="http://schemas.openxmlformats.org/officeDocument/2006/relationships/hyperlink" Target="https://www.ncbi.nlm.nih.gov/pubmed/?term=Hong%20T" TargetMode="External"/><Relationship Id="rId55" Type="http://schemas.openxmlformats.org/officeDocument/2006/relationships/hyperlink" Target="https://www.ncbi.nlm.nih.gov/pubmed/?term=Gao%20X" TargetMode="External"/><Relationship Id="rId76" Type="http://schemas.openxmlformats.org/officeDocument/2006/relationships/hyperlink" Target="https://www.ncbi.nlm.nih.gov/pubmed/?term=Zhao%20W" TargetMode="External"/><Relationship Id="rId97" Type="http://schemas.openxmlformats.org/officeDocument/2006/relationships/hyperlink" Target="https://www.ncbi.nlm.nih.gov/pubmed/?term=Feng%20Y" TargetMode="External"/><Relationship Id="rId104" Type="http://schemas.openxmlformats.org/officeDocument/2006/relationships/hyperlink" Target="https://www.ncbi.nlm.nih.gov/pubmed/?term=Wang%20B" TargetMode="External"/><Relationship Id="rId120" Type="http://schemas.openxmlformats.org/officeDocument/2006/relationships/hyperlink" Target="https://www.ncbi.nlm.nih.gov/pubmed/24399563" TargetMode="External"/><Relationship Id="rId7" Type="http://schemas.openxmlformats.org/officeDocument/2006/relationships/hyperlink" Target="https://www.ncbi.nlm.nih.gov/pubmed/?term=Xu%20Y%5BAuthor%5D&amp;cauthor=true&amp;cauthor_uid=24002281" TargetMode="External"/><Relationship Id="rId71" Type="http://schemas.openxmlformats.org/officeDocument/2006/relationships/hyperlink" Target="https://www.ncbi.nlm.nih.gov/pubmed/?term=Shi%20X" TargetMode="External"/><Relationship Id="rId92" Type="http://schemas.openxmlformats.org/officeDocument/2006/relationships/hyperlink" Target="https://www.ncbi.nlm.nih.gov/pubmed/?term=Bai%20Y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ncbi.nlm.nih.gov/pubmed/?term=Wang%20W%5BAuthor%5D&amp;cauthor=true&amp;cauthor_uid=24002281" TargetMode="External"/><Relationship Id="rId24" Type="http://schemas.openxmlformats.org/officeDocument/2006/relationships/hyperlink" Target="https://www.ncbi.nlm.nih.gov/pubmed/?term=Mu%20Y%5BAuthor%5D&amp;cauthor=true&amp;cauthor_uid=24002281" TargetMode="External"/><Relationship Id="rId40" Type="http://schemas.openxmlformats.org/officeDocument/2006/relationships/hyperlink" Target="https://www.ncbi.nlm.nih.gov/pubmed/?term=Chen%20J" TargetMode="External"/><Relationship Id="rId45" Type="http://schemas.openxmlformats.org/officeDocument/2006/relationships/hyperlink" Target="https://www.ncbi.nlm.nih.gov/pubmed/?term=Teng%20W" TargetMode="External"/><Relationship Id="rId66" Type="http://schemas.openxmlformats.org/officeDocument/2006/relationships/hyperlink" Target="https://www.ncbi.nlm.nih.gov/pubmed/?term=Chen%20C" TargetMode="External"/><Relationship Id="rId87" Type="http://schemas.openxmlformats.org/officeDocument/2006/relationships/hyperlink" Target="https://www.ncbi.nlm.nih.gov/pubmed/?term=Wang%20Z" TargetMode="External"/><Relationship Id="rId110" Type="http://schemas.openxmlformats.org/officeDocument/2006/relationships/hyperlink" Target="https://www.ncbi.nlm.nih.gov/pubmed/?term=Xing%20D" TargetMode="External"/><Relationship Id="rId115" Type="http://schemas.openxmlformats.org/officeDocument/2006/relationships/hyperlink" Target="https://www.ncbi.nlm.nih.gov/pubmed/?term=Zhang%20D" TargetMode="External"/><Relationship Id="rId61" Type="http://schemas.openxmlformats.org/officeDocument/2006/relationships/hyperlink" Target="https://www.ncbi.nlm.nih.gov/pubmed/?term=Ge%20J" TargetMode="External"/><Relationship Id="rId82" Type="http://schemas.openxmlformats.org/officeDocument/2006/relationships/hyperlink" Target="https://www.ncbi.nlm.nih.gov/pubmed/?term=Hu%20N" TargetMode="External"/><Relationship Id="rId19" Type="http://schemas.openxmlformats.org/officeDocument/2006/relationships/hyperlink" Target="https://www.ncbi.nlm.nih.gov/pubmed/?term=Hu%20N%5BAuthor%5D&amp;cauthor=true&amp;cauthor_uid=24002281" TargetMode="External"/><Relationship Id="rId14" Type="http://schemas.openxmlformats.org/officeDocument/2006/relationships/hyperlink" Target="https://www.ncbi.nlm.nih.gov/pubmed/?term=Jiang%20Y%5BAuthor%5D&amp;cauthor=true&amp;cauthor_uid=24002281" TargetMode="External"/><Relationship Id="rId30" Type="http://schemas.openxmlformats.org/officeDocument/2006/relationships/hyperlink" Target="https://www.ncbi.nlm.nih.gov/pubmed/?term=Zhao%20W%5BAuthor%5D&amp;cauthor=true&amp;cauthor_uid=24002281" TargetMode="External"/><Relationship Id="rId35" Type="http://schemas.openxmlformats.org/officeDocument/2006/relationships/hyperlink" Target="https://www.ncbi.nlm.nih.gov/pubmed/?term=Yang%20G" TargetMode="External"/><Relationship Id="rId56" Type="http://schemas.openxmlformats.org/officeDocument/2006/relationships/hyperlink" Target="https://www.ncbi.nlm.nih.gov/pubmed/?term=Liu%20C" TargetMode="External"/><Relationship Id="rId77" Type="http://schemas.openxmlformats.org/officeDocument/2006/relationships/hyperlink" Target="https://www.ncbi.nlm.nih.gov/pubmed/?term=Bi%20Y" TargetMode="External"/><Relationship Id="rId100" Type="http://schemas.openxmlformats.org/officeDocument/2006/relationships/hyperlink" Target="https://www.ncbi.nlm.nih.gov/pubmed/?term=Li%20M" TargetMode="External"/><Relationship Id="rId105" Type="http://schemas.openxmlformats.org/officeDocument/2006/relationships/hyperlink" Target="https://www.ncbi.nlm.nih.gov/pubmed/?term=Wang%20C" TargetMode="External"/><Relationship Id="rId8" Type="http://schemas.openxmlformats.org/officeDocument/2006/relationships/hyperlink" Target="https://www.ncbi.nlm.nih.gov/pubmed/?term=Wang%20L%5BAuthor%5D&amp;cauthor=true&amp;cauthor_uid=24002281" TargetMode="External"/><Relationship Id="rId51" Type="http://schemas.openxmlformats.org/officeDocument/2006/relationships/hyperlink" Target="https://www.ncbi.nlm.nih.gov/pubmed/?term=Qiu%20M" TargetMode="External"/><Relationship Id="rId72" Type="http://schemas.openxmlformats.org/officeDocument/2006/relationships/hyperlink" Target="https://www.ncbi.nlm.nih.gov/pubmed/?term=Wang%20W" TargetMode="External"/><Relationship Id="rId93" Type="http://schemas.openxmlformats.org/officeDocument/2006/relationships/hyperlink" Target="https://www.ncbi.nlm.nih.gov/pubmed/?term=Cai%20X" TargetMode="External"/><Relationship Id="rId98" Type="http://schemas.openxmlformats.org/officeDocument/2006/relationships/hyperlink" Target="https://www.ncbi.nlm.nih.gov/pubmed/?term=He%20Y" TargetMode="External"/><Relationship Id="rId121" Type="http://schemas.openxmlformats.org/officeDocument/2006/relationships/hyperlink" Target="https://www.ncbi.nlm.nih.gov/pubmed/24399561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www.ncbi.nlm.nih.gov/pubmed/?term=Zhao%20J%5BAuthor%5D&amp;cauthor=true&amp;cauthor_uid=24002281" TargetMode="External"/><Relationship Id="rId46" Type="http://schemas.openxmlformats.org/officeDocument/2006/relationships/hyperlink" Target="https://www.ncbi.nlm.nih.gov/pubmed/?term=Liao%20E" TargetMode="External"/><Relationship Id="rId67" Type="http://schemas.openxmlformats.org/officeDocument/2006/relationships/hyperlink" Target="https://www.ncbi.nlm.nih.gov/pubmed/?term=Chen%20J" TargetMode="External"/><Relationship Id="rId116" Type="http://schemas.openxmlformats.org/officeDocument/2006/relationships/hyperlink" Target="https://www.ncbi.nlm.nih.gov/pubmed/?term=Wu%20Y" TargetMode="External"/><Relationship Id="rId20" Type="http://schemas.openxmlformats.org/officeDocument/2006/relationships/hyperlink" Target="https://www.ncbi.nlm.nih.gov/pubmed/?term=Li%20J%5BAuthor%5D&amp;cauthor=true&amp;cauthor_uid=24002281" TargetMode="External"/><Relationship Id="rId41" Type="http://schemas.openxmlformats.org/officeDocument/2006/relationships/hyperlink" Target="https://www.ncbi.nlm.nih.gov/pubmed/?term=Pan%20C" TargetMode="External"/><Relationship Id="rId62" Type="http://schemas.openxmlformats.org/officeDocument/2006/relationships/hyperlink" Target="https://www.ncbi.nlm.nih.gov/pubmed/?term=Xing%20X" TargetMode="External"/><Relationship Id="rId83" Type="http://schemas.openxmlformats.org/officeDocument/2006/relationships/hyperlink" Target="https://www.ncbi.nlm.nih.gov/pubmed/?term=Huang%20Z" TargetMode="External"/><Relationship Id="rId88" Type="http://schemas.openxmlformats.org/officeDocument/2006/relationships/hyperlink" Target="https://www.ncbi.nlm.nih.gov/pubmed/?term=Zhang%20M" TargetMode="External"/><Relationship Id="rId111" Type="http://schemas.openxmlformats.org/officeDocument/2006/relationships/hyperlink" Target="https://www.ncbi.nlm.nih.gov/pubmed/?term=Yang%20J" TargetMode="External"/><Relationship Id="rId15" Type="http://schemas.openxmlformats.org/officeDocument/2006/relationships/hyperlink" Target="https://www.ncbi.nlm.nih.gov/pubmed/?term=Dai%20M%5BAuthor%5D&amp;cauthor=true&amp;cauthor_uid=24002281" TargetMode="External"/><Relationship Id="rId36" Type="http://schemas.openxmlformats.org/officeDocument/2006/relationships/hyperlink" Target="https://www.ncbi.nlm.nih.gov/pubmed/?term=Chen%20Y" TargetMode="External"/><Relationship Id="rId57" Type="http://schemas.openxmlformats.org/officeDocument/2006/relationships/hyperlink" Target="https://www.ncbi.nlm.nih.gov/pubmed/?term=Chen%20L" TargetMode="External"/><Relationship Id="rId106" Type="http://schemas.openxmlformats.org/officeDocument/2006/relationships/hyperlink" Target="https://www.ncbi.nlm.nih.gov/pubmed/?term=Wang%20T" TargetMode="External"/><Relationship Id="rId10" Type="http://schemas.openxmlformats.org/officeDocument/2006/relationships/hyperlink" Target="https://www.ncbi.nlm.nih.gov/pubmed/?term=Bi%20Y%5BAuthor%5D&amp;cauthor=true&amp;cauthor_uid=24002281" TargetMode="External"/><Relationship Id="rId31" Type="http://schemas.openxmlformats.org/officeDocument/2006/relationships/hyperlink" Target="https://www.ncbi.nlm.nih.gov/pubmed/?term=Ning%20G%5BAuthor%5D&amp;cauthor=true&amp;cauthor_uid=24002281" TargetMode="External"/><Relationship Id="rId52" Type="http://schemas.openxmlformats.org/officeDocument/2006/relationships/hyperlink" Target="https://www.ncbi.nlm.nih.gov/pubmed/?term=Li%20C" TargetMode="External"/><Relationship Id="rId73" Type="http://schemas.openxmlformats.org/officeDocument/2006/relationships/hyperlink" Target="https://www.ncbi.nlm.nih.gov/pubmed/?term=Wang%20Y" TargetMode="External"/><Relationship Id="rId78" Type="http://schemas.openxmlformats.org/officeDocument/2006/relationships/hyperlink" Target="https://www.ncbi.nlm.nih.gov/pubmed/?term=Lai%20J" TargetMode="External"/><Relationship Id="rId94" Type="http://schemas.openxmlformats.org/officeDocument/2006/relationships/hyperlink" Target="https://www.ncbi.nlm.nih.gov/pubmed/?term=Cao%20G" TargetMode="External"/><Relationship Id="rId99" Type="http://schemas.openxmlformats.org/officeDocument/2006/relationships/hyperlink" Target="https://www.ncbi.nlm.nih.gov/pubmed/?term=Huang%20Y" TargetMode="External"/><Relationship Id="rId101" Type="http://schemas.openxmlformats.org/officeDocument/2006/relationships/hyperlink" Target="https://www.ncbi.nlm.nih.gov/pubmed/?term=Li%20B" TargetMode="External"/><Relationship Id="rId1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1934</Words>
  <Characters>11028</Characters>
  <Application>Microsoft Office Word</Application>
  <DocSecurity>0</DocSecurity>
  <Lines>91</Lines>
  <Paragraphs>25</Paragraphs>
  <ScaleCrop>false</ScaleCrop>
  <Company/>
  <LinksUpToDate>false</LinksUpToDate>
  <CharactersWithSpaces>12937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bryan.lin</dc:creator>
  <cp:keywords/>
  <dc:description/>
  <cp:lastModifiedBy>bryan.lin</cp:lastModifiedBy>
  <cp:revision>1</cp:revision>
  <dcterms:created xsi:type="dcterms:W3CDTF">2018-03-16T17:52:00Z</dcterms:created>
  <dcterms:modified xsi:type="dcterms:W3CDTF">2018-03-16T17:57:00Z</dcterms:modified>
</cp:coreProperties>
</file>